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069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Согласовано:                                                                                                                      Утверждаю: </w:t>
      </w:r>
    </w:p>
    <w:p>
      <w:pPr>
        <w:pStyle w:val="Normal"/>
        <w:tabs>
          <w:tab w:val="clear" w:pos="708"/>
          <w:tab w:val="left" w:pos="1069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культуры                                                                                    Директор МБУК «Театр актера и      </w:t>
      </w:r>
    </w:p>
    <w:p>
      <w:pPr>
        <w:pStyle w:val="Normal"/>
        <w:tabs>
          <w:tab w:val="clear" w:pos="708"/>
          <w:tab w:val="left" w:pos="1069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Куклы «Крошка»</w:t>
      </w:r>
    </w:p>
    <w:p>
      <w:pPr>
        <w:pStyle w:val="Normal"/>
        <w:tabs>
          <w:tab w:val="clear" w:pos="708"/>
          <w:tab w:val="left" w:pos="1069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Департамента по социальной политике»</w:t>
      </w:r>
    </w:p>
    <w:p>
      <w:pPr>
        <w:pStyle w:val="Normal"/>
        <w:tabs>
          <w:tab w:val="clear" w:pos="708"/>
          <w:tab w:val="left" w:pos="9896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 Саранск</w:t>
        <w:tab/>
        <w:t>_________________Р.М.Крайнова</w:t>
      </w:r>
    </w:p>
    <w:p>
      <w:pPr>
        <w:pStyle w:val="Normal"/>
        <w:tabs>
          <w:tab w:val="clear" w:pos="708"/>
          <w:tab w:val="left" w:pos="1018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_________Т.Ю.Салищева</w:t>
        <w:tab/>
      </w:r>
    </w:p>
    <w:p>
      <w:pPr>
        <w:pStyle w:val="Normal"/>
        <w:tabs>
          <w:tab w:val="clear" w:pos="708"/>
          <w:tab w:val="left" w:pos="1018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8"/>
          <w:tab w:val="left" w:pos="259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ПЕРСПЕКТИВНЫЙ ПЛАН РАБОТЫ</w:t>
      </w:r>
    </w:p>
    <w:p>
      <w:pPr>
        <w:pStyle w:val="Normal"/>
        <w:tabs>
          <w:tab w:val="clear" w:pos="708"/>
          <w:tab w:val="left" w:pos="2595" w:leader="none"/>
        </w:tabs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МБУК «ТЕАТР АКТЕРА И КУКЛЫ  «КРОШКА»</w:t>
      </w:r>
    </w:p>
    <w:p>
      <w:pPr>
        <w:pStyle w:val="Normal"/>
        <w:tabs>
          <w:tab w:val="clear" w:pos="708"/>
          <w:tab w:val="left" w:pos="2595" w:leader="none"/>
        </w:tabs>
        <w:jc w:val="center"/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2022 ГОД</w:t>
      </w:r>
    </w:p>
    <w:p>
      <w:pPr>
        <w:pStyle w:val="Normal"/>
        <w:tabs>
          <w:tab w:val="clear" w:pos="708"/>
          <w:tab w:val="left" w:pos="2595" w:leader="none"/>
        </w:tabs>
        <w:rPr>
          <w:rFonts w:ascii="Times New Roman" w:hAnsi="Times New Roman"/>
          <w:b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</w:r>
    </w:p>
    <w:p>
      <w:pPr>
        <w:pStyle w:val="Normal"/>
        <w:tabs>
          <w:tab w:val="clear" w:pos="708"/>
          <w:tab w:val="left" w:pos="2595" w:leader="none"/>
        </w:tabs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595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г. Саранск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Главная цель учреждения –</w:t>
      </w:r>
    </w:p>
    <w:p>
      <w:pPr>
        <w:pStyle w:val="NormalWeb"/>
        <w:shd w:val="clear" w:color="auto" w:fill="FFFFFF"/>
        <w:spacing w:beforeAutospacing="0" w:before="375" w:afterAutospacing="0" w:after="450"/>
        <w:textAlignment w:val="baseline"/>
        <w:rPr/>
      </w:pPr>
      <w:r>
        <w:rPr>
          <w:rFonts w:cs="Helvetica" w:ascii="Helvetica" w:hAnsi="Helvetica"/>
          <w:color w:val="000000"/>
          <w:sz w:val="26"/>
          <w:szCs w:val="26"/>
        </w:rPr>
        <w:t xml:space="preserve">  </w:t>
      </w:r>
      <w:r>
        <w:rPr>
          <w:color w:val="000000"/>
          <w:sz w:val="28"/>
          <w:szCs w:val="28"/>
        </w:rPr>
        <w:t xml:space="preserve">Воспитание, </w:t>
      </w:r>
      <w:r>
        <w:rPr>
          <w:color w:val="000000"/>
          <w:sz w:val="28"/>
          <w:szCs w:val="28"/>
        </w:rPr>
        <w:t>духовное развитие</w:t>
      </w:r>
      <w:r>
        <w:rPr>
          <w:color w:val="000000"/>
          <w:sz w:val="28"/>
          <w:szCs w:val="28"/>
        </w:rPr>
        <w:t>, побуждение к активной жизненной позиции подрастающего поколения (детей и юношества) средством сценического искусства, формирования гражданского самосознания , нравственных идеалов, стремления к самосовершенствованию путем эмоционального сопереживания и эстетического восприятия театрального  искусства</w:t>
      </w:r>
      <w:r>
        <w:rPr>
          <w:color w:val="000000"/>
          <w:sz w:val="26"/>
          <w:szCs w:val="26"/>
        </w:rPr>
        <w:t>.</w:t>
      </w: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375" w:afterAutospacing="0" w:after="450"/>
        <w:textAlignment w:val="baseline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Задачи: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Повышение качества постановочной деятельности. Расширение возрастной направленности.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2.Участие в гастрольной и фестивальной деятельности.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3.Привлечение к театральному искусству семейной публики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Внедрение инновационных приемов и технических возможностей при постановке новых спектаклей и в области взаимодействия со зрителем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3.Реализация  театральных проектов и программ (участие в грантах, конкурсах, фестивалях и т.д.).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4.Создание условий для  профессионального роста   артистического и художественного персонала.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5.Организация работы по привлечению молодежи на просмотр спектаклей и мероприятий в рамках проекта «Пушкинская карта»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Расширение и организация  информационного обеспечения деятельности театра через СМИ, социальные сети, сайт учреждения, внешнюю и внутреннюю рекламу, изготовление полиграфической театральной  продукции, опросы и анкетирование.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7.Мониторинг  общественного мнения о деятельности театра.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8.Совершенствование материальной базы и технического оснащения учреждения с учетом последних тенденций.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9.Увеличение числа посещений на 3 % в сравнении с прошлым годом.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Наполнение контентом официального сайта театра и социальных сетей-  </w:t>
      </w:r>
      <w:r>
        <w:rPr>
          <w:rFonts w:ascii="Times New Roman" w:hAnsi="Times New Roman"/>
          <w:sz w:val="28"/>
          <w:szCs w:val="28"/>
          <w:lang w:val="en-US"/>
        </w:rPr>
        <w:t>https</w:t>
      </w:r>
      <w:r>
        <w:rPr>
          <w:rFonts w:ascii="Times New Roman" w:hAnsi="Times New Roman"/>
          <w:sz w:val="28"/>
          <w:szCs w:val="28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teatr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kroshka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YouTube</w:t>
      </w:r>
      <w:r>
        <w:rPr>
          <w:rFonts w:ascii="Times New Roman" w:hAnsi="Times New Roman"/>
          <w:sz w:val="28"/>
          <w:szCs w:val="28"/>
        </w:rPr>
        <w:t xml:space="preserve"> Театр Крошка, </w:t>
      </w:r>
      <w:r>
        <w:rPr>
          <w:rFonts w:ascii="Times New Roman" w:hAnsi="Times New Roman"/>
          <w:sz w:val="28"/>
          <w:szCs w:val="28"/>
          <w:lang w:val="en-US"/>
        </w:rPr>
        <w:t>VK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teatr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kroshka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teatr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kroshka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Участие в Федеральном партийном проекте «Культура малой родины»- «Театр детям»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поставленных задач и положительных результатов в творческой деятельности театра запланирована следующая работа:</w:t>
      </w:r>
    </w:p>
    <w:p>
      <w:pPr>
        <w:pStyle w:val="Normal"/>
        <w:tabs>
          <w:tab w:val="clear" w:pos="708"/>
          <w:tab w:val="left" w:pos="5023" w:leader="none"/>
        </w:tabs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1. Создание и выпуск спектаклей</w:t>
      </w:r>
    </w:p>
    <w:tbl>
      <w:tblPr>
        <w:tblW w:w="14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3"/>
        <w:gridCol w:w="4960"/>
        <w:gridCol w:w="2280"/>
        <w:gridCol w:w="3714"/>
        <w:gridCol w:w="2942"/>
      </w:tblGrid>
      <w:tr>
        <w:trPr>
          <w:trHeight w:val="806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спектакля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направленность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выпуска (премьеры)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Волк и козлята»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0+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Реж. постановщик Халиков Ю.А.</w:t>
            </w:r>
          </w:p>
        </w:tc>
      </w:tr>
      <w:tr>
        <w:trPr>
          <w:trHeight w:val="335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Преступление и наказание»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16+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реж. постановщик Постевка О.Д.</w:t>
            </w:r>
          </w:p>
        </w:tc>
      </w:tr>
      <w:tr>
        <w:trPr>
          <w:trHeight w:val="569" w:hRule="atLeast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Великий. Непобедимый. Православный » (рабочее название)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14+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Приглашенный режиссер постановщик </w:t>
            </w:r>
          </w:p>
        </w:tc>
      </w:tr>
    </w:tbl>
    <w:p>
      <w:pPr>
        <w:pStyle w:val="Normal"/>
        <w:tabs>
          <w:tab w:val="clear" w:pos="708"/>
          <w:tab w:val="left" w:pos="6045" w:leader="none"/>
        </w:tabs>
        <w:rPr/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>
      <w:pPr>
        <w:pStyle w:val="Normal"/>
        <w:tabs>
          <w:tab w:val="clear" w:pos="708"/>
          <w:tab w:val="left" w:pos="6045" w:leader="none"/>
        </w:tabs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2. Работа над новыми театральными проектами</w:t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153"/>
        <w:gridCol w:w="2088"/>
        <w:gridCol w:w="6492"/>
      </w:tblGrid>
      <w:tr>
        <w:trPr>
          <w:trHeight w:val="5023" w:hRule="atLeast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Духовно –патриотический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проект «Звание воина и христианина должны быть неразлучны»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Ф.Ушаков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театрального проекта,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направленного на сохранение семейных ценностей, проведение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VII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детского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театрального фестиваля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«Золотой ключик»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- </w:t>
            </w:r>
            <w:r>
              <w:rPr>
                <w:rFonts w:ascii="Times New Roman" w:hAnsi="Times New Roman"/>
                <w:sz w:val="28"/>
                <w:szCs w:val="28"/>
              </w:rPr>
              <w:t>«Мама, папа +я –театральная семья»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Совместный творческий  проект с Народным телевидением Мордовии « Сказки для Крошки»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Третий квартал 2022г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 согласно графику выпуска передачи.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Постановка спектакля «Великий. Непобедимый. Православный»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родители и дети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ет.садов города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Съемки выпусков передачи «Сказки для «Крошки», с участием артистов-кукловодов.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left" w:pos="1407" w:leader="none"/>
        </w:tabs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>
      <w:pPr>
        <w:pStyle w:val="Normal"/>
        <w:tabs>
          <w:tab w:val="clear" w:pos="708"/>
          <w:tab w:val="left" w:pos="1407" w:leader="none"/>
        </w:tabs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3.Акти</w:t>
      </w:r>
      <w:r>
        <w:rPr>
          <w:rFonts w:ascii="Times New Roman" w:hAnsi="Times New Roman"/>
          <w:b/>
          <w:sz w:val="28"/>
          <w:szCs w:val="28"/>
        </w:rPr>
        <w:t>вная реализация</w:t>
      </w:r>
      <w:r>
        <w:rPr>
          <w:rFonts w:ascii="Times New Roman" w:hAnsi="Times New Roman"/>
          <w:b/>
          <w:sz w:val="28"/>
          <w:szCs w:val="28"/>
        </w:rPr>
        <w:t xml:space="preserve">  театральных проектов в рамках проекта «Пушкинская карта»</w:t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199"/>
        <w:gridCol w:w="1982"/>
        <w:gridCol w:w="6551"/>
      </w:tblGrid>
      <w:tr>
        <w:trPr>
          <w:trHeight w:val="639" w:hRule="atLeast"/>
        </w:trPr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54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left" w:pos="2543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</w:p>
          <w:p>
            <w:pPr>
              <w:pStyle w:val="Normal"/>
              <w:tabs>
                <w:tab w:val="clear" w:pos="708"/>
                <w:tab w:val="left" w:pos="2543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«Театр против наркотиков»;</w:t>
            </w:r>
          </w:p>
          <w:p>
            <w:pPr>
              <w:pStyle w:val="Normal"/>
              <w:tabs>
                <w:tab w:val="clear" w:pos="708"/>
                <w:tab w:val="left" w:pos="254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«Память маленького сердца» - </w:t>
            </w:r>
            <w:r>
              <w:rPr>
                <w:rFonts w:ascii="Times New Roman" w:hAnsi="Times New Roman"/>
                <w:sz w:val="28"/>
                <w:szCs w:val="28"/>
              </w:rPr>
              <w:t>военно-патриотическое направление;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«Оглянись потомок, историю земли мордовской разгляди»- </w:t>
            </w:r>
            <w:r>
              <w:rPr>
                <w:rFonts w:ascii="Times New Roman" w:hAnsi="Times New Roman"/>
                <w:sz w:val="28"/>
                <w:szCs w:val="28"/>
              </w:rPr>
              <w:t>направлен на изучение и сохранение мордовской культуры;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-спектакль «Выходили бабки замуж»;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</w:rPr>
              <w:t>Не такой как все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hAnsi="Times New Roman"/>
                <w:sz w:val="28"/>
                <w:szCs w:val="28"/>
              </w:rPr>
              <w:t>социальная направленность;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</w:rPr>
              <w:t>Театр на подушках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»- </w:t>
            </w:r>
            <w:r>
              <w:rPr>
                <w:rFonts w:ascii="Times New Roman" w:hAnsi="Times New Roman"/>
                <w:sz w:val="28"/>
                <w:szCs w:val="28"/>
              </w:rPr>
              <w:t>адресован для самых маленьких зрителей.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стационаре МБУК «Театр актера и куклы «Крошка», в учебных заведениях города и республики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4. Фестивальная деятельность</w:t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3"/>
        <w:gridCol w:w="3380"/>
        <w:gridCol w:w="2429"/>
        <w:gridCol w:w="2748"/>
        <w:gridCol w:w="2510"/>
        <w:gridCol w:w="2992"/>
      </w:tblGrid>
      <w:tr>
        <w:trPr>
          <w:trHeight w:val="553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спектакля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>
        <w:trPr>
          <w:trHeight w:val="88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 камерных спектаклей по произведению Достоевского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Великий Новгород .Г.Старая Русса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«Преступление и наказание»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2022г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одобрения заявки</w:t>
            </w:r>
          </w:p>
        </w:tc>
      </w:tr>
      <w:tr>
        <w:trPr>
          <w:trHeight w:val="77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 камерных спектаклей для детей и молодежи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ARt</w:t>
            </w:r>
            <w:r>
              <w:rPr>
                <w:rFonts w:ascii="Times New Roman" w:hAnsi="Times New Roman"/>
                <w:sz w:val="28"/>
                <w:szCs w:val="28"/>
              </w:rPr>
              <w:t>Окраина»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Г.Санкт-Петербург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Спектакль для участия уточняется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 2022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одобрения заявки</w:t>
            </w:r>
          </w:p>
        </w:tc>
      </w:tr>
      <w:tr>
        <w:trPr>
          <w:trHeight w:val="4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фестивале-лаборатории для детей и молодежи «Золотая репка»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Г.Самара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Спектакль для участия уточняется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Даты уточняются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случае одобрения заявки</w:t>
            </w:r>
          </w:p>
        </w:tc>
      </w:tr>
    </w:tbl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5.Творческая деятельность на  2022 год </w:t>
      </w:r>
    </w:p>
    <w:tbl>
      <w:tblPr>
        <w:tblW w:w="14733" w:type="dxa"/>
        <w:jc w:val="left"/>
        <w:tblInd w:w="-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57"/>
        <w:gridCol w:w="1757"/>
        <w:gridCol w:w="6366"/>
        <w:gridCol w:w="3520"/>
        <w:gridCol w:w="2433"/>
      </w:tblGrid>
      <w:tr>
        <w:trPr>
          <w:trHeight w:val="35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>
        <w:trPr>
          <w:trHeight w:val="20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новогодних  интерактивных спектаклей «Проделки Снежной королевы», «Зайкина елка»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 «Крошка»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38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 «Крошка»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отдельному плану администрации в течении года </w:t>
            </w:r>
          </w:p>
        </w:tc>
      </w:tr>
      <w:tr>
        <w:trPr>
          <w:trHeight w:val="20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-Проведение театральной недели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«Волшебная территория кукол»,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посвященной  Дню Кукольника (организация мастер классов от артистов-кукловодов , художников-бутафоров по созданию кукол) с показом спектаклей.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-Участие  в ежегодном Республиканском  театральном фестивале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«От марта до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городском мероприятии: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масленицы: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Игровая театрализованная 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«Как Емеля масленицу встречал, да блинами угощал»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рамках программы сохранения и развития национальной культуры совместное мероприятие с музеем С.Д.Эрьзи « В содружестве искусств» с показом спектакля «Вот так Куйгорож» на мокшанском языке.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 «Крошка»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Муз.театр им. Яушева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культуры и отдыха им А.С.Пушкина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Саранск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Площадка музея им.С.Д.Эрьзи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68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-Показ репертуарных спектаклей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месячника показа  спектакля «Я не буду бояться…мне хочется жить…» в рамках проекта «Память маленького сердца»  совместно с образовательными учреждениями города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«Добрый театр</w:t>
            </w:r>
            <w:r>
              <w:rPr>
                <w:rFonts w:ascii="Times New Roman" w:hAnsi="Times New Roman"/>
                <w:sz w:val="28"/>
                <w:szCs w:val="28"/>
              </w:rPr>
              <w:t>» для детей сирот и малообеспеченных семей с показом кукольного спектакля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МБУК «Театр актера и куклы «Крошка»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0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Участие в городском мероприятии, посвященном 1 мая. Театрализованное интерактивное игровое  представление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«По ту сторону сказки»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Участие в международном форуме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World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МБУК «Театр актера и куклы «Крошка»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культуры и отдыха им А.С.Пушкина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г.о Саранск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Площадки города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0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Театрализованное игровое представление ко Дню защиты детей «Волшебное  Путешествие по планете Детство»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в городском мероприятии -День Города. Театрализованная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Игра– Квест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участием ростовых кукол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«Сказочные заморочки»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Закрытие театрального сезона.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Премьера спектакля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«Волк и козлята»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Уличное интерактивное мероприятие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«Театральный пикник</w:t>
            </w:r>
            <w:r>
              <w:rPr>
                <w:rFonts w:ascii="Times New Roman" w:hAnsi="Times New Roman"/>
                <w:sz w:val="28"/>
                <w:szCs w:val="28"/>
              </w:rPr>
              <w:t>»(мастер-классы, шоу ростовых кукол)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культуры и отдыха им А.С.Пушкина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Саранск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01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Крошка»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368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театрализованное представление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Кукольный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PROMENAD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Площадки районов городского округа Саранск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19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городском мероприятии «День Знаний»  театрализованная  интермедия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«Веселый детектив или загадки школьного портфеля»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-Открытие театрального сезона. 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-Вечернее интерактивное шоу под открытым небом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«Диско-батл для маленьких и больших детей»-«Круче всех»  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Премьера спектакля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«Преступление и наказание»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культуры и отдыха им А.С.Пушкина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 Саранск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02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В рамках проекта «Не такой как все» мероприятие для детей с ОВЗ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«Добрая сказка души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с показом спектакля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«Вельветовый кролик»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 «Крошка»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619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рамках российской акции «Ночь искусств» интерактивный кукольный бал 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Территория Кукол!» Мастер-класс «АртистиКО»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Городском фестивале «Шумбрат! Мордовия»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-Вечер-воспоминание . «Под бременем раздумий и страстей»,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посвященный  Ф.Достоевскому. С показом премьерного спектакля «Преступление и наказание»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 «Крошка»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3" w:hRule="atLeast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-Показ репертуарных спектаклей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новогодних  интерактивных спектаклей и интермедий для разной возрастной категории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«Снежная сказка зимы»,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«Тайна новогодних подарков», «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SUPER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Вечеринка от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нежинки» , «Снегопад веселья»</w:t>
            </w:r>
          </w:p>
          <w:p>
            <w:pPr>
              <w:pStyle w:val="Normal"/>
              <w:spacing w:lineRule="auto" w:line="24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организация мастер- класса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«День писем Деду Морозу. Новогодний скапбукинг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 «Крошка»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6.Материально-техническое обеспечение учреждения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36"/>
        <w:gridCol w:w="6353"/>
        <w:gridCol w:w="4818"/>
        <w:gridCol w:w="2725"/>
      </w:tblGrid>
      <w:tr>
        <w:trPr>
          <w:trHeight w:val="450" w:hRule="atLeast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                      мероприятия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>
        <w:trPr>
          <w:trHeight w:val="845" w:hRule="atLeast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технического и оборудования, необходимого для осуществления творческой деятельности: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-звуковое оборудование ( микшерный пульт, радиосистемы- головные и ручные, ноутбук-2шт.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световое оборудование (световой пульт, прожектора полного движения)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весь период 2022 г.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Р.М.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косметического ремонта фойе и внешнего фасада здания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 2022 г.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6" w:hRule="atLeast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постановочных материалов  к спектаклям и интермедиям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 2022 г.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Зав.постановочной частью 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7.Маркетинговая  и </w:t>
      </w:r>
      <w:r>
        <w:rPr>
          <w:rFonts w:ascii="Times New Roman" w:hAnsi="Times New Roman"/>
          <w:b/>
          <w:sz w:val="28"/>
          <w:szCs w:val="28"/>
          <w:lang w:val="en-US"/>
        </w:rPr>
        <w:t>PR</w:t>
      </w:r>
      <w:r>
        <w:rPr>
          <w:rFonts w:ascii="Times New Roman" w:hAnsi="Times New Roman"/>
          <w:b/>
          <w:sz w:val="28"/>
          <w:szCs w:val="28"/>
        </w:rPr>
        <w:t xml:space="preserve"> -деятельность учреждения</w:t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0"/>
        <w:gridCol w:w="6658"/>
        <w:gridCol w:w="4535"/>
        <w:gridCol w:w="3009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>
        <w:trPr>
          <w:trHeight w:val="1347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Постоянное наполнение контентом  официального сайта театра и соц. сетей, ( изготовление и размещение рекламных и имиджевых промороликов на интернет-порталах) размещение рекламных модулей в СМИ, таргетированная реклама, контекстная реклама ,медийная реклама.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Моржакова  О.В. –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Криворотова О.И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Постевка О.Д.</w:t>
            </w:r>
          </w:p>
        </w:tc>
      </w:tr>
      <w:tr>
        <w:trPr>
          <w:trHeight w:val="1155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/>
                <w:sz w:val="28"/>
                <w:szCs w:val="28"/>
              </w:rPr>
              <w:t>- премьерных спектаклей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>
              <w:rPr>
                <w:rFonts w:ascii="Times New Roman" w:hAnsi="Times New Roman"/>
                <w:sz w:val="28"/>
                <w:szCs w:val="28"/>
              </w:rPr>
              <w:t>- текущего репертуара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Моржакова  О.В. –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Криворотова О.И.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Постевка О.Д</w:t>
            </w:r>
          </w:p>
        </w:tc>
      </w:tr>
      <w:tr>
        <w:trPr>
          <w:trHeight w:val="63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связей с  студенческими и школьными информационными изданиями, культурными обозревателями,   театральными блогерами, участие в теле и радиопередачах, организация различных тематических  интервью.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Гуркович О.С.</w:t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 собственных маркетинговых исследований: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-сбор статистики активности социальных сетей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гугл-аналитики и яндекс-метрики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устных опросов и анкетирования зрителей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интернет-продаж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 «Книгой отзывов и предложений»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мониторинг ценовой политики и режима показа спектаклей  театров РФ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 2022г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 Гуркович О.С.</w:t>
            </w:r>
          </w:p>
        </w:tc>
      </w:tr>
      <w:tr>
        <w:trPr>
          <w:trHeight w:val="220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Издание  собственных содержательных полиграфических   материалов: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флаеры с ежемесячным репертуаром;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афиши на вновь созданные спектакли, новогодние интермедии;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-буклеты;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программки;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календари.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 (октябрь-июнь)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Постевка О.Д.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Моржакова О.В.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52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-Изготовление  баннеров к значимых мероприятий.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(новогодние интермедии, фестивали, премьеры спектаклей, открытие и закрытие театрального сезона).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Постевка О.Д.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03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совместных культурных договоров  для расширения творческого сотрудничества с ДОУ, МДОУ, вузами, колледжами, университетом им.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Привлечение внебюджетных средств через участие в конкурсах, грантах.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Гуркович О.С.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В.А.</w:t>
            </w:r>
          </w:p>
        </w:tc>
      </w:tr>
      <w:tr>
        <w:trPr>
          <w:trHeight w:val="15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Продолжение сотрудничества с информационными сайтами Республики.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-освещение всех проводимых публичных мероприятий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-предоставление информации о текущем репертуаре, премьерах, фестивалях, проектах  театра.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Моржакова О.В. </w:t>
            </w:r>
          </w:p>
        </w:tc>
      </w:tr>
      <w:tr>
        <w:trPr>
          <w:trHeight w:val="301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 мероприятий по обучению обслуживающего персонала театра  правилам этического поведения  с посетителями.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 и 3 квартал года 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Моржакова О.В.  </w:t>
            </w:r>
          </w:p>
        </w:tc>
      </w:tr>
      <w:tr>
        <w:trPr>
          <w:trHeight w:val="103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 базы детских пьес и пьес современной драматургии для молодежи.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Андронова О.Е.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Постевка О.Д.</w:t>
            </w:r>
          </w:p>
        </w:tc>
      </w:tr>
    </w:tbl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>8.Мониторинг качества оказания муниципальной услуги</w:t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0"/>
        <w:gridCol w:w="3558"/>
        <w:gridCol w:w="3098"/>
        <w:gridCol w:w="4535"/>
        <w:gridCol w:w="3012"/>
      </w:tblGrid>
      <w:tr>
        <w:trPr>
          <w:trHeight w:val="48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rPr>
          <w:trHeight w:val="70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проверка – посещение  занятий и репетиций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 проведений тренинга по кукловождению, сценоречи, репетиции и вводы в спектакли. Анализ использования рабочего времени артистов-кукловодов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28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Декадник качества оказания муниципальной услуги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Зрительский опрос, анкетирование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Гуркович О.С.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проверка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техники пожарной безопасности сотрудниками театра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Трифонова М.П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основных показателей деятельности учреждения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</w:tc>
      </w:tr>
      <w:tr>
        <w:trPr>
          <w:trHeight w:val="1523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проверка 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сдача кукол, декораций и реквизита бутафорским цехом для выпуска премьерных спектаклей и интермедий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декабрь, март, май.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92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 документации, исполнение требований по технике безопасности труда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Своевременная подготовка документации, выполнение требований по технике пожарной безопасности.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Р.М.,  Трифонова М.П.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Ревизия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Бухгалтерская ревизия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июнь, сентябрь, декабрь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Ступакова Н.А.</w:t>
            </w:r>
          </w:p>
        </w:tc>
      </w:tr>
    </w:tbl>
    <w:p>
      <w:pPr>
        <w:pStyle w:val="Normal"/>
        <w:tabs>
          <w:tab w:val="clear" w:pos="708"/>
          <w:tab w:val="left" w:pos="4980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>
      <w:pPr>
        <w:pStyle w:val="Normal"/>
        <w:tabs>
          <w:tab w:val="clear" w:pos="708"/>
          <w:tab w:val="left" w:pos="4980" w:leader="none"/>
        </w:tabs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9. Управление персоналом</w:t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92"/>
        <w:gridCol w:w="3480"/>
        <w:gridCol w:w="3684"/>
        <w:gridCol w:w="3967"/>
        <w:gridCol w:w="3010"/>
      </w:tblGrid>
      <w:tr>
        <w:trPr>
          <w:trHeight w:val="981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Планерки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 по пятницам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текущим вопросам планирования работы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трудового коллектива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текущим вопросам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членов профсоюзного комитета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текущим вопросам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Гуркович О.С.</w:t>
            </w:r>
          </w:p>
        </w:tc>
      </w:tr>
      <w:tr>
        <w:trPr>
          <w:trHeight w:val="956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художественного совета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квартал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утверждённому плану работы художественного совета.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постановочных спектаклей, эскизов декораций, кукол к выпуску премьерных спектаклей, плана производственных и репетиционных периодов.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Инструктажи (плановые и внеплановые)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квартал (по мере необходимости)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электробезопасности, по пожарной безопасности, технике безопасности труда и антитеррористической защищенности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Трифонова М.П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10. Кадровая деятельность</w:t>
      </w:r>
    </w:p>
    <w:tbl>
      <w:tblPr>
        <w:tblW w:w="147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0"/>
        <w:gridCol w:w="4630"/>
        <w:gridCol w:w="2784"/>
        <w:gridCol w:w="3783"/>
        <w:gridCol w:w="2951"/>
        <w:gridCol w:w="54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02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аттестации артистов-кукловодов и работников  художественно-бутафорского цеха </w:t>
            </w:r>
          </w:p>
          <w:p>
            <w:pPr>
              <w:pStyle w:val="3"/>
              <w:spacing w:beforeAutospacing="0" w:before="0" w:afterAutospacing="0" w:after="17"/>
              <w:rPr>
                <w:rFonts w:ascii="Arial" w:hAnsi="Arial" w:cs="Arial"/>
                <w:b w:val="false"/>
                <w:b w:val="false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color w:val="000000"/>
                <w:sz w:val="20"/>
                <w:szCs w:val="20"/>
              </w:rPr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 г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Крошка»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Крайнова Р.М</w:t>
            </w:r>
          </w:p>
        </w:tc>
        <w:tc>
          <w:tcPr>
            <w:tcW w:w="5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39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обучение и.о. специалиста по кадрам по программе дополнительного профессионального образования «Бухгалтер с функцией контроля за кадровыми документами в госсекторе»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Медиа группа «Актинон»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Крошка»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Гуркович О.С.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607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–обучение Повышение квалификации в Центре непрерывного образования и повышения квалификации творческих и управленческих кадров в сфере культуры. На базе ФГБОУ ВО «Санкт-Петербургский гос.институт культуры»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заявки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 Крошка»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</w:tc>
      </w:tr>
      <w:tr>
        <w:trPr>
          <w:trHeight w:val="1008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 обучение и вебинары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проектной деятельности на портале Культура РФ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куклы» «Крошка»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Моржакова О.В.</w:t>
            </w:r>
          </w:p>
        </w:tc>
      </w:tr>
      <w:tr>
        <w:trPr>
          <w:trHeight w:val="562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внутритеатральных еженедельных занятий по кукловождению, сценодвижению, сценической речи, вокалу, репетиции и вводы актеров в новые спектакли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период (сентябрь-июль) 2 раза в неделю  и по отдельному расписанию 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«Театр актера и куклы» «Крошка»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Андронова О.Е.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Постевка О.Д.</w:t>
            </w:r>
          </w:p>
        </w:tc>
      </w:tr>
    </w:tbl>
    <w:p>
      <w:pPr>
        <w:pStyle w:val="Normal"/>
        <w:spacing w:lineRule="atLeast" w:line="24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>
      <w:pPr>
        <w:pStyle w:val="Normal"/>
        <w:spacing w:lineRule="atLeast" w:line="240"/>
        <w:rPr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>11.  Показатели качества и объема муниципальной услуги  на 2022 год</w:t>
      </w:r>
    </w:p>
    <w:tbl>
      <w:tblPr>
        <w:tblW w:w="144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225"/>
        <w:gridCol w:w="2536"/>
        <w:gridCol w:w="2280"/>
        <w:gridCol w:w="6408"/>
      </w:tblGrid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месяца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услуг тыс. руб.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спектаклей по муниципальному заданию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интермедий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1й квартал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2й квартал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445,0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3й квартал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245,0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365,0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 за 4 й квартал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2250,0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200" w:leader="none"/>
              </w:tabs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>
      <w:pPr>
        <w:pStyle w:val="Normal"/>
        <w:tabs>
          <w:tab w:val="clear" w:pos="708"/>
          <w:tab w:val="left" w:pos="1200" w:leader="none"/>
        </w:tabs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200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</w:t>
      </w:r>
    </w:p>
    <w:sectPr>
      <w:type w:val="nextPage"/>
      <w:pgSz w:orient="landscape" w:w="16838" w:h="11906"/>
      <w:pgMar w:left="1134" w:right="1134" w:header="0" w:top="709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79a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Heading3Char"/>
    <w:uiPriority w:val="99"/>
    <w:qFormat/>
    <w:rsid w:val="00a53be1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a53be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855f10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855f10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a7dbe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rsid w:val="00780877"/>
    <w:rPr>
      <w:rFonts w:cs="Times New Roman"/>
      <w:color w:val="0000FF"/>
      <w:u w:val="single"/>
    </w:rPr>
  </w:style>
  <w:style w:type="character" w:styleId="Priceseminar" w:customStyle="1">
    <w:name w:val="priceseminar"/>
    <w:basedOn w:val="DefaultParagraphFont"/>
    <w:uiPriority w:val="99"/>
    <w:qFormat/>
    <w:rsid w:val="00780877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6453b8"/>
    <w:rPr>
      <w:rFonts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Symbol"/>
      <w:b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b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link w:val="HeaderChar"/>
    <w:uiPriority w:val="99"/>
    <w:semiHidden/>
    <w:rsid w:val="00855f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semiHidden/>
    <w:rsid w:val="00855f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a7d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78087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32b22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3449</TotalTime>
  <Application>LibreOffice/6.2.4.2$Windows_x86 LibreOffice_project/2412653d852ce75f65fbfa83fb7e7b669a126d64</Application>
  <Pages>16</Pages>
  <Words>1888</Words>
  <Characters>13049</Characters>
  <CharactersWithSpaces>16441</CharactersWithSpaces>
  <Paragraphs>463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2020-11-13T09:22:00Z</dcterms:created>
  <dc:creator>243235</dc:creator>
  <dc:description/>
  <dc:language>ru-RU</dc:language>
  <cp:lastModifiedBy/>
  <cp:lastPrinted>2021-12-30T09:23:00Z</cp:lastPrinted>
  <dcterms:modified xsi:type="dcterms:W3CDTF">2022-01-11T10:35:21Z</dcterms:modified>
  <cp:revision>115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